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2E94" w14:textId="69C7C0F5" w:rsidR="00206268" w:rsidRPr="00E140E0" w:rsidRDefault="00206268" w:rsidP="00206268">
      <w:pPr>
        <w:spacing w:after="0" w:line="276" w:lineRule="auto"/>
        <w:ind w:left="5664"/>
        <w:rPr>
          <w:rFonts w:ascii="Times New Roman" w:eastAsia="Times New Roman" w:hAnsi="Times New Roman"/>
          <w:sz w:val="28"/>
          <w:szCs w:val="28"/>
          <w:lang w:eastAsia="pl-PL"/>
        </w:rPr>
      </w:pP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Dnia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06 lutego 2026 </w:t>
      </w: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>roku</w:t>
      </w:r>
    </w:p>
    <w:p w14:paraId="1971C480" w14:textId="77777777" w:rsidR="00206268" w:rsidRPr="00E140E0" w:rsidRDefault="00206268" w:rsidP="00206268">
      <w:pPr>
        <w:keepNext/>
        <w:spacing w:after="0" w:line="276" w:lineRule="auto"/>
        <w:outlineLvl w:val="0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C8C2915" w14:textId="207066F4" w:rsidR="00206268" w:rsidRPr="00E140E0" w:rsidRDefault="00206268" w:rsidP="00206268">
      <w:pPr>
        <w:keepNext/>
        <w:spacing w:after="0" w:line="276" w:lineRule="auto"/>
        <w:outlineLvl w:val="0"/>
        <w:rPr>
          <w:rFonts w:ascii="Times New Roman" w:eastAsia="Times New Roman" w:hAnsi="Times New Roman"/>
          <w:sz w:val="28"/>
          <w:szCs w:val="28"/>
          <w:lang w:eastAsia="pl-PL"/>
        </w:rPr>
      </w:pP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Sygn. akt I </w:t>
      </w:r>
      <w:proofErr w:type="spellStart"/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>Ns</w:t>
      </w:r>
      <w:proofErr w:type="spellEnd"/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551/22</w:t>
      </w:r>
    </w:p>
    <w:p w14:paraId="6810E883" w14:textId="77777777" w:rsidR="00206268" w:rsidRPr="00E140E0" w:rsidRDefault="00206268" w:rsidP="00206268">
      <w:pPr>
        <w:spacing w:after="0" w:line="276" w:lineRule="auto"/>
        <w:rPr>
          <w:rFonts w:ascii="Times New Roman" w:eastAsia="Times New Roman" w:hAnsi="Times New Roman"/>
          <w:sz w:val="40"/>
          <w:szCs w:val="40"/>
          <w:lang w:eastAsia="pl-PL"/>
        </w:rPr>
      </w:pPr>
    </w:p>
    <w:p w14:paraId="6BB4DA48" w14:textId="77777777" w:rsidR="00206268" w:rsidRPr="00E140E0" w:rsidRDefault="00206268" w:rsidP="00206268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426DD31" w14:textId="77777777" w:rsidR="00206268" w:rsidRDefault="00206268" w:rsidP="00206268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32005CF8" w14:textId="77777777" w:rsidR="00206268" w:rsidRDefault="00206268" w:rsidP="00206268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E140E0">
        <w:rPr>
          <w:rFonts w:ascii="Times New Roman" w:eastAsia="Times New Roman" w:hAnsi="Times New Roman"/>
          <w:b/>
          <w:sz w:val="40"/>
          <w:szCs w:val="40"/>
          <w:lang w:eastAsia="pl-PL"/>
        </w:rPr>
        <w:t>OGŁOSZENIE</w:t>
      </w:r>
    </w:p>
    <w:p w14:paraId="52FB6A76" w14:textId="77777777" w:rsidR="00206268" w:rsidRPr="00E140E0" w:rsidRDefault="00206268" w:rsidP="00206268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2301EF1" w14:textId="77777777" w:rsidR="00206268" w:rsidRPr="00E140E0" w:rsidRDefault="00206268" w:rsidP="00206268">
      <w:pPr>
        <w:spacing w:after="0" w:line="276" w:lineRule="auto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</w:p>
    <w:p w14:paraId="64032861" w14:textId="5D68AEDB" w:rsidR="00206268" w:rsidRPr="00206268" w:rsidRDefault="00206268" w:rsidP="00206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>„Postanowieniem wydanym w dniu 27 października 2022 roku w sprawie prowadzonej pod sygn. akt</w:t>
      </w:r>
      <w:r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 xml:space="preserve">I </w:t>
      </w:r>
      <w:proofErr w:type="spellStart"/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>Ns</w:t>
      </w:r>
      <w:proofErr w:type="spellEnd"/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 xml:space="preserve"> 551/22 Sąd Rejonowy w Jarosławiu zezwolił wnioskodawcy Józefowi </w:t>
      </w:r>
      <w:proofErr w:type="spellStart"/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>Parawa</w:t>
      </w:r>
      <w:proofErr w:type="spellEnd"/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 xml:space="preserve"> na złożenie do depozytu sądowego kwoty 1 grosza, tytułem wykreślenia zadłużenia w dziale IV. księgi wieczystej prowadzonej przez Sad Rejonowy w Jarosławiu V Wydział Ksiąg Wieczystych numer PTR1J/00023763/7, tj. ciężaru w wysokości 2 026,20 złotych wpisanego w stanie biernym LWH 598 poz. c1 gm. kat. Węgierka.</w:t>
      </w:r>
    </w:p>
    <w:p w14:paraId="749F0518" w14:textId="319705FA" w:rsidR="00206268" w:rsidRPr="00206268" w:rsidRDefault="00206268" w:rsidP="00206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>Wzywa się wierzycieli do odbioru depozytu</w:t>
      </w:r>
      <w:r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>w terminie 3 lat od dnia doręczenia wezwania do odbioru uprawnionemu lub wezwania, o którym mowa</w:t>
      </w:r>
      <w:r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206268">
        <w:rPr>
          <w:rFonts w:ascii="Times New Roman" w:eastAsia="Times New Roman" w:hAnsi="Times New Roman"/>
          <w:sz w:val="40"/>
          <w:szCs w:val="40"/>
          <w:lang w:eastAsia="pl-PL"/>
        </w:rPr>
        <w:t>w art. 6 ust. 5 ustawy z 18 października 2006 roku o likwidacji niepodjętych depozytów, pod rygorem likwidacji niepodjętego depozytu z urzędu, skutkującego przejściem praw do tego depozytu na rzecz Skarbu Państwa”.</w:t>
      </w:r>
    </w:p>
    <w:p w14:paraId="13935B51" w14:textId="77777777" w:rsidR="00206268" w:rsidRDefault="00206268" w:rsidP="00206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22E4B5" w14:textId="77777777" w:rsidR="00206268" w:rsidRDefault="00206268" w:rsidP="00206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ACA2A9" w14:textId="77777777" w:rsidR="00206268" w:rsidRDefault="00206268" w:rsidP="00206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E8FBFE" w14:textId="77777777" w:rsidR="00206268" w:rsidRDefault="00206268" w:rsidP="00206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182DDF" w14:textId="77777777" w:rsidR="00206268" w:rsidRDefault="00206268" w:rsidP="00206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47B61" w14:textId="77777777" w:rsidR="00206268" w:rsidRDefault="00206268" w:rsidP="002062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6FA056" w14:textId="77777777" w:rsidR="00092CC3" w:rsidRDefault="00092CC3"/>
    <w:sectPr w:rsidR="00092CC3" w:rsidSect="0020626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8"/>
    <w:rsid w:val="00092CC3"/>
    <w:rsid w:val="00206268"/>
    <w:rsid w:val="00347361"/>
    <w:rsid w:val="009532A8"/>
    <w:rsid w:val="0099312F"/>
    <w:rsid w:val="00F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87D67D"/>
  <w15:chartTrackingRefBased/>
  <w15:docId w15:val="{431EDEFB-501F-4DB7-94FC-2A4C9109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2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 Paulina</dc:creator>
  <cp:keywords/>
  <dc:description/>
  <cp:lastModifiedBy>Folta Mariola</cp:lastModifiedBy>
  <cp:revision>2</cp:revision>
  <dcterms:created xsi:type="dcterms:W3CDTF">2026-02-06T10:10:00Z</dcterms:created>
  <dcterms:modified xsi:type="dcterms:W3CDTF">2026-02-11T12:42:00Z</dcterms:modified>
</cp:coreProperties>
</file>